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291B9" w14:textId="0AC84037" w:rsidR="00990886" w:rsidRPr="00BE7F9F" w:rsidRDefault="00BE7F9F" w:rsidP="00990886">
      <w:pPr>
        <w:jc w:val="center"/>
        <w:rPr>
          <w:sz w:val="52"/>
          <w:szCs w:val="52"/>
        </w:rPr>
      </w:pPr>
      <w:r w:rsidRPr="00BE7F9F">
        <w:rPr>
          <w:sz w:val="52"/>
          <w:szCs w:val="52"/>
        </w:rPr>
        <w:t>RE Policy</w:t>
      </w:r>
    </w:p>
    <w:p w14:paraId="5DEF0245" w14:textId="77777777" w:rsidR="00BE7F9F" w:rsidRPr="00BE7F9F" w:rsidRDefault="00BE7F9F" w:rsidP="00BE7F9F">
      <w:pPr>
        <w:rPr>
          <w:b/>
          <w:bCs/>
          <w:sz w:val="28"/>
          <w:szCs w:val="28"/>
        </w:rPr>
      </w:pPr>
      <w:r w:rsidRPr="00BE7F9F">
        <w:rPr>
          <w:b/>
          <w:bCs/>
          <w:sz w:val="28"/>
          <w:szCs w:val="28"/>
        </w:rPr>
        <w:t>1. Policy Statement</w:t>
      </w:r>
    </w:p>
    <w:p w14:paraId="3536F300" w14:textId="7131E30B" w:rsidR="00BE7F9F" w:rsidRPr="00BE7F9F" w:rsidRDefault="00BE7F9F" w:rsidP="00BE7F9F">
      <w:r w:rsidRPr="00BE7F9F">
        <w:t>At Upperby Primary School we believe that Religious Education (RE) plays a vital role in the broad and balanced curriculum. We are committed to delivering a high-quality RE curriculum that enables pupils to explore religions and worldviews, develop religious literacy, and reflect on their own beliefs, values and ways of living. We follow the Cumbrian Agreed Syllabus for RE (2023) which is the statutory framework for RE in community and voluntary-controlled schools in Cumbria.</w:t>
      </w:r>
    </w:p>
    <w:p w14:paraId="181509FD" w14:textId="7A11543A" w:rsidR="00BE7F9F" w:rsidRPr="00BE7F9F" w:rsidRDefault="00BE7F9F" w:rsidP="00BE7F9F"/>
    <w:p w14:paraId="7A2CF138" w14:textId="77777777" w:rsidR="00BE7F9F" w:rsidRPr="00BE7F9F" w:rsidRDefault="00BE7F9F" w:rsidP="00BE7F9F">
      <w:pPr>
        <w:rPr>
          <w:b/>
          <w:bCs/>
          <w:sz w:val="28"/>
          <w:szCs w:val="28"/>
        </w:rPr>
      </w:pPr>
      <w:r w:rsidRPr="00BE7F9F">
        <w:rPr>
          <w:b/>
          <w:bCs/>
          <w:sz w:val="28"/>
          <w:szCs w:val="28"/>
        </w:rPr>
        <w:t>2. Legal Framework and Statutory Requirements</w:t>
      </w:r>
    </w:p>
    <w:p w14:paraId="292EE808" w14:textId="46287C0F" w:rsidR="00BE7F9F" w:rsidRPr="00BE7F9F" w:rsidRDefault="00BE7F9F" w:rsidP="00BE7F9F">
      <w:pPr>
        <w:numPr>
          <w:ilvl w:val="0"/>
          <w:numId w:val="1"/>
        </w:numPr>
      </w:pPr>
      <w:r w:rsidRPr="00BE7F9F">
        <w:t>RE is a statutory subject for all pupils in reception upward in community and voluntary-controlled schools, as set out in the Education Act 1996, supported by local Agreed Syllabus arrangements.</w:t>
      </w:r>
    </w:p>
    <w:p w14:paraId="078849F6" w14:textId="37B5F0FA" w:rsidR="00BE7F9F" w:rsidRPr="00BE7F9F" w:rsidRDefault="00BE7F9F" w:rsidP="00BE7F9F">
      <w:pPr>
        <w:numPr>
          <w:ilvl w:val="0"/>
          <w:numId w:val="1"/>
        </w:numPr>
      </w:pPr>
      <w:r w:rsidRPr="00BE7F9F">
        <w:t>The Cumbrian SACRE must review the agreed syllabus at least every five years.</w:t>
      </w:r>
    </w:p>
    <w:p w14:paraId="128A07AF" w14:textId="4CD57F9A" w:rsidR="00BE7F9F" w:rsidRPr="00BE7F9F" w:rsidRDefault="00BE7F9F" w:rsidP="00BE7F9F">
      <w:pPr>
        <w:numPr>
          <w:ilvl w:val="0"/>
          <w:numId w:val="1"/>
        </w:numPr>
      </w:pPr>
      <w:r w:rsidRPr="00BE7F9F">
        <w:t>Our governing body must ensure that RE is included in the basic curriculum, and that sufficient time and resources are devoted to it.</w:t>
      </w:r>
    </w:p>
    <w:p w14:paraId="54558995" w14:textId="77777777" w:rsidR="00BE7F9F" w:rsidRPr="00BE7F9F" w:rsidRDefault="00BE7F9F" w:rsidP="00BE7F9F">
      <w:pPr>
        <w:numPr>
          <w:ilvl w:val="0"/>
          <w:numId w:val="1"/>
        </w:numPr>
      </w:pPr>
      <w:r w:rsidRPr="00BE7F9F">
        <w:t>Parents have the right to withdraw their children from RE (or part of RE) and from collective worship (where applicable), though we hope parents will discuss concerns with the headteacher so we can explain the value of RE in our school.</w:t>
      </w:r>
    </w:p>
    <w:p w14:paraId="45A1327F" w14:textId="697F2B27" w:rsidR="00BE7F9F" w:rsidRDefault="00BE7F9F" w:rsidP="00BE7F9F">
      <w:pPr>
        <w:numPr>
          <w:ilvl w:val="0"/>
          <w:numId w:val="1"/>
        </w:numPr>
      </w:pPr>
      <w:r w:rsidRPr="00BE7F9F">
        <w:t>This policy should be read in conjunction with our school’s policy on Collective Worship, SMSC (Spiritual, Moral, Social, Cultural) development, and Religious Education schemes of work.</w:t>
      </w:r>
    </w:p>
    <w:p w14:paraId="0568398E" w14:textId="77777777" w:rsidR="00A51A48" w:rsidRPr="00BE7F9F" w:rsidRDefault="00A51A48" w:rsidP="00BE7F9F">
      <w:pPr>
        <w:numPr>
          <w:ilvl w:val="0"/>
          <w:numId w:val="1"/>
        </w:numPr>
      </w:pPr>
    </w:p>
    <w:p w14:paraId="541B0B60" w14:textId="77777777" w:rsidR="00BE7F9F" w:rsidRPr="00BE7F9F" w:rsidRDefault="00BE7F9F" w:rsidP="00BE7F9F">
      <w:pPr>
        <w:rPr>
          <w:b/>
          <w:bCs/>
          <w:sz w:val="28"/>
          <w:szCs w:val="28"/>
        </w:rPr>
      </w:pPr>
      <w:r w:rsidRPr="00BE7F9F">
        <w:rPr>
          <w:b/>
          <w:bCs/>
          <w:sz w:val="28"/>
          <w:szCs w:val="28"/>
        </w:rPr>
        <w:t>3. Aims and Objectives</w:t>
      </w:r>
    </w:p>
    <w:p w14:paraId="2C904887" w14:textId="77777777" w:rsidR="00BE7F9F" w:rsidRPr="00BE7F9F" w:rsidRDefault="00BE7F9F" w:rsidP="00BE7F9F">
      <w:r w:rsidRPr="00BE7F9F">
        <w:t>Aligned with the Cumbrian syllabus, our aims are that pupils will:</w:t>
      </w:r>
    </w:p>
    <w:p w14:paraId="363B370A" w14:textId="6F2C911C" w:rsidR="00BE7F9F" w:rsidRPr="00BE7F9F" w:rsidRDefault="00BE7F9F" w:rsidP="00BE7F9F">
      <w:pPr>
        <w:numPr>
          <w:ilvl w:val="0"/>
          <w:numId w:val="2"/>
        </w:numPr>
      </w:pPr>
      <w:r w:rsidRPr="00BE7F9F">
        <w:t xml:space="preserve">Develop </w:t>
      </w:r>
      <w:r w:rsidRPr="00BE7F9F">
        <w:rPr>
          <w:b/>
          <w:bCs/>
        </w:rPr>
        <w:t>religious literacy</w:t>
      </w:r>
      <w:r w:rsidRPr="00BE7F9F">
        <w:t xml:space="preserve"> – the ability to hold balanced and well-informed conversations about religious and non-religious world views.</w:t>
      </w:r>
    </w:p>
    <w:p w14:paraId="18BB45DD" w14:textId="77777777" w:rsidR="00BE7F9F" w:rsidRPr="00BE7F9F" w:rsidRDefault="00BE7F9F" w:rsidP="00BE7F9F">
      <w:pPr>
        <w:numPr>
          <w:ilvl w:val="0"/>
          <w:numId w:val="2"/>
        </w:numPr>
      </w:pPr>
      <w:r w:rsidRPr="00BE7F9F">
        <w:t>Know about and understand a range of religions and world views, including key beliefs, practices, sources, ways of life, and ways in which religious belief is expressed.</w:t>
      </w:r>
    </w:p>
    <w:p w14:paraId="6373F0D8" w14:textId="095E4723" w:rsidR="00BE7F9F" w:rsidRPr="00BE7F9F" w:rsidRDefault="00BE7F9F" w:rsidP="00BE7F9F">
      <w:pPr>
        <w:numPr>
          <w:ilvl w:val="0"/>
          <w:numId w:val="2"/>
        </w:numPr>
      </w:pPr>
      <w:r w:rsidRPr="00BE7F9F">
        <w:t xml:space="preserve">Express ideas and insights about the nature, significance and impact of religions and world views, through theological, philosophical and human/social sciences disciplines. </w:t>
      </w:r>
    </w:p>
    <w:p w14:paraId="71EB8C32" w14:textId="77777777" w:rsidR="00BE7F9F" w:rsidRPr="00BE7F9F" w:rsidRDefault="00BE7F9F" w:rsidP="00BE7F9F">
      <w:pPr>
        <w:numPr>
          <w:ilvl w:val="0"/>
          <w:numId w:val="2"/>
        </w:numPr>
      </w:pPr>
      <w:r w:rsidRPr="00BE7F9F">
        <w:t>Reflect on and respond to their own experiences, beliefs and values, and those of others; to consider questions of meaning, purpose, identity, and belonging.</w:t>
      </w:r>
    </w:p>
    <w:p w14:paraId="746E526C" w14:textId="77777777" w:rsidR="00BE7F9F" w:rsidRPr="00BE7F9F" w:rsidRDefault="00BE7F9F" w:rsidP="00BE7F9F">
      <w:pPr>
        <w:numPr>
          <w:ilvl w:val="0"/>
          <w:numId w:val="2"/>
        </w:numPr>
      </w:pPr>
      <w:r w:rsidRPr="00BE7F9F">
        <w:t>Develop respect for and sensitivity to others, in particular those whose faiths and beliefs are different from their own; promote community cohesion, tolerance and mutual respect.</w:t>
      </w:r>
    </w:p>
    <w:p w14:paraId="475CE79B" w14:textId="77777777" w:rsidR="00BE7F9F" w:rsidRPr="00BE7F9F" w:rsidRDefault="00BE7F9F" w:rsidP="00BE7F9F">
      <w:pPr>
        <w:numPr>
          <w:ilvl w:val="0"/>
          <w:numId w:val="2"/>
        </w:numPr>
      </w:pPr>
      <w:r w:rsidRPr="00BE7F9F">
        <w:t>Encourage enquiry, critical thinking and dialogue about religion and world views and moral/ethical issues.</w:t>
      </w:r>
    </w:p>
    <w:p w14:paraId="522DEE37" w14:textId="7759818F" w:rsidR="00BE7F9F" w:rsidRDefault="00BE7F9F" w:rsidP="00BE7F9F"/>
    <w:p w14:paraId="187DAABF" w14:textId="77777777" w:rsidR="00BE7F9F" w:rsidRDefault="00BE7F9F" w:rsidP="00BE7F9F"/>
    <w:p w14:paraId="74C53A38" w14:textId="77777777" w:rsidR="00BE7F9F" w:rsidRDefault="00BE7F9F" w:rsidP="00BE7F9F"/>
    <w:p w14:paraId="2D2FA445" w14:textId="77777777" w:rsidR="00BE7F9F" w:rsidRDefault="00BE7F9F" w:rsidP="00BE7F9F"/>
    <w:p w14:paraId="3A849C9F" w14:textId="77777777" w:rsidR="00A51A48" w:rsidRPr="00BE7F9F" w:rsidRDefault="00A51A48" w:rsidP="00BE7F9F"/>
    <w:p w14:paraId="471883B4" w14:textId="77777777" w:rsidR="00BE7F9F" w:rsidRPr="00BE7F9F" w:rsidRDefault="00BE7F9F" w:rsidP="00BE7F9F">
      <w:pPr>
        <w:rPr>
          <w:b/>
          <w:bCs/>
          <w:sz w:val="28"/>
          <w:szCs w:val="28"/>
        </w:rPr>
      </w:pPr>
      <w:r w:rsidRPr="00BE7F9F">
        <w:rPr>
          <w:b/>
          <w:bCs/>
          <w:sz w:val="28"/>
          <w:szCs w:val="28"/>
        </w:rPr>
        <w:lastRenderedPageBreak/>
        <w:t>4. Curriculum, Planning and Delivery</w:t>
      </w:r>
    </w:p>
    <w:p w14:paraId="1281746C" w14:textId="456A9082" w:rsidR="00BE7F9F" w:rsidRPr="00BE7F9F" w:rsidRDefault="00BE7F9F" w:rsidP="00BE7F9F">
      <w:pPr>
        <w:numPr>
          <w:ilvl w:val="0"/>
          <w:numId w:val="3"/>
        </w:numPr>
      </w:pPr>
      <w:r w:rsidRPr="00BE7F9F">
        <w:t>We use the Cumbrian Agreed Syllabus (2023) as the basis for our RE curriculum.</w:t>
      </w:r>
    </w:p>
    <w:p w14:paraId="0B5C1985" w14:textId="79C13984" w:rsidR="00BE7F9F" w:rsidRPr="00BE7F9F" w:rsidRDefault="00BE7F9F" w:rsidP="00BE7F9F">
      <w:pPr>
        <w:numPr>
          <w:ilvl w:val="0"/>
          <w:numId w:val="3"/>
        </w:numPr>
      </w:pPr>
      <w:r w:rsidRPr="00BE7F9F">
        <w:t>Our curriculum is enquiry-based and uses the disciplinary approach of theology, philosophy and human/social sciences as referenced in the syllabus.</w:t>
      </w:r>
    </w:p>
    <w:p w14:paraId="674BC553" w14:textId="627CF364" w:rsidR="00BE7F9F" w:rsidRPr="00BE7F9F" w:rsidRDefault="00BE7F9F" w:rsidP="00BE7F9F">
      <w:pPr>
        <w:numPr>
          <w:ilvl w:val="0"/>
          <w:numId w:val="3"/>
        </w:numPr>
      </w:pPr>
      <w:r w:rsidRPr="00BE7F9F">
        <w:t xml:space="preserve">In Key Stage 1 and Key Stage 2 we ensure breadth, balance, continuity and progression. For example, at Key Stage 1 pupils may focus on Christianity and one other faith through celebrations and rituals; at Key Stage 2 we deepen understanding of Christianity and include two or more other major world faiths or world views. (This follows good practice seen in Cumbria schools.) </w:t>
      </w:r>
    </w:p>
    <w:p w14:paraId="60DE0254" w14:textId="0C92BDC1" w:rsidR="00BE7F9F" w:rsidRPr="00BE7F9F" w:rsidRDefault="00BE7F9F" w:rsidP="00BE7F9F">
      <w:pPr>
        <w:numPr>
          <w:ilvl w:val="0"/>
          <w:numId w:val="3"/>
        </w:numPr>
      </w:pPr>
      <w:r w:rsidRPr="00BE7F9F">
        <w:t>We allocate at least one hour per week (or equivalent) for RE throughout the school from Reception to Year 6, in line with the minimum expectation in the syllabus.</w:t>
      </w:r>
    </w:p>
    <w:p w14:paraId="400C300D" w14:textId="77777777" w:rsidR="00BE7F9F" w:rsidRPr="00BE7F9F" w:rsidRDefault="00BE7F9F" w:rsidP="00BE7F9F">
      <w:pPr>
        <w:numPr>
          <w:ilvl w:val="0"/>
          <w:numId w:val="3"/>
        </w:numPr>
      </w:pPr>
      <w:r w:rsidRPr="00BE7F9F">
        <w:t>Teachers plan using long-term, medium-term and short-term plans; progression maps show how pupils build knowledge, concepts, skills and vocabulary year-on-year.</w:t>
      </w:r>
    </w:p>
    <w:p w14:paraId="2E9C2CE7" w14:textId="77777777" w:rsidR="00BE7F9F" w:rsidRPr="00BE7F9F" w:rsidRDefault="00BE7F9F" w:rsidP="00BE7F9F">
      <w:pPr>
        <w:numPr>
          <w:ilvl w:val="0"/>
          <w:numId w:val="3"/>
        </w:numPr>
      </w:pPr>
      <w:r w:rsidRPr="00BE7F9F">
        <w:t>Learning includes: stories, artefacts, visits and visitors (including places of worship), discussion, debate, reflective tasks, enquiry questions, cross-curricular links and opportunities for children to express their views.</w:t>
      </w:r>
    </w:p>
    <w:p w14:paraId="38736D04" w14:textId="77777777" w:rsidR="00BE7F9F" w:rsidRPr="00BE7F9F" w:rsidRDefault="00BE7F9F" w:rsidP="00BE7F9F">
      <w:pPr>
        <w:numPr>
          <w:ilvl w:val="0"/>
          <w:numId w:val="3"/>
        </w:numPr>
      </w:pPr>
      <w:r w:rsidRPr="00BE7F9F">
        <w:t>Work is differentiated and challenging to meet the needs of all pupils, including those with SEND, and to extend the more able.</w:t>
      </w:r>
    </w:p>
    <w:p w14:paraId="3F29F6CA" w14:textId="41838AA4" w:rsidR="00BE7F9F" w:rsidRPr="00BE7F9F" w:rsidRDefault="00BE7F9F" w:rsidP="00BE7F9F">
      <w:pPr>
        <w:numPr>
          <w:ilvl w:val="0"/>
          <w:numId w:val="3"/>
        </w:numPr>
      </w:pPr>
      <w:r w:rsidRPr="00BE7F9F">
        <w:t>Assessment: teachers assess pupil’s attainment and progress in RE, reporting annually to parents as required. The school uses assessment criteria linked to the syllabus.</w:t>
      </w:r>
    </w:p>
    <w:p w14:paraId="47ED7009" w14:textId="77777777" w:rsidR="00BE7F9F" w:rsidRPr="00BE7F9F" w:rsidRDefault="00BE7F9F" w:rsidP="00BE7F9F">
      <w:pPr>
        <w:numPr>
          <w:ilvl w:val="0"/>
          <w:numId w:val="3"/>
        </w:numPr>
      </w:pPr>
      <w:r w:rsidRPr="00BE7F9F">
        <w:t>Withdrawal: If a parent requests withdrawal of their child from RE, alternative provision will be arranged. The school will discuss the request with the parent and record the withdrawal. Note that children still benefit from the ethos of the school and other activities.</w:t>
      </w:r>
    </w:p>
    <w:p w14:paraId="7AEFDC23" w14:textId="17BDAC8E" w:rsidR="00BE7F9F" w:rsidRPr="00BE7F9F" w:rsidRDefault="00BE7F9F" w:rsidP="00BE7F9F"/>
    <w:p w14:paraId="5EDD26DF" w14:textId="77777777" w:rsidR="00BE7F9F" w:rsidRPr="00BE7F9F" w:rsidRDefault="00BE7F9F" w:rsidP="00BE7F9F">
      <w:pPr>
        <w:rPr>
          <w:b/>
          <w:bCs/>
          <w:sz w:val="28"/>
          <w:szCs w:val="28"/>
        </w:rPr>
      </w:pPr>
      <w:r w:rsidRPr="00BE7F9F">
        <w:rPr>
          <w:b/>
          <w:bCs/>
          <w:sz w:val="28"/>
          <w:szCs w:val="28"/>
        </w:rPr>
        <w:t>5. Roles and Responsibilities</w:t>
      </w:r>
    </w:p>
    <w:p w14:paraId="65291219" w14:textId="77777777" w:rsidR="00BE7F9F" w:rsidRPr="00BE7F9F" w:rsidRDefault="00BE7F9F" w:rsidP="00BE7F9F">
      <w:pPr>
        <w:numPr>
          <w:ilvl w:val="0"/>
          <w:numId w:val="4"/>
        </w:numPr>
      </w:pPr>
      <w:r w:rsidRPr="00BE7F9F">
        <w:rPr>
          <w:b/>
          <w:bCs/>
        </w:rPr>
        <w:t>The Governing Body</w:t>
      </w:r>
      <w:r w:rsidRPr="00BE7F9F">
        <w:t xml:space="preserve"> ensures that RE is delivered according to the policy, that the school meets its legal obligations, and that sufficient time and resources are allocated.</w:t>
      </w:r>
    </w:p>
    <w:p w14:paraId="73A84828" w14:textId="07840C9C" w:rsidR="00BE7F9F" w:rsidRPr="00BE7F9F" w:rsidRDefault="00BE7F9F" w:rsidP="00BE7F9F">
      <w:pPr>
        <w:numPr>
          <w:ilvl w:val="0"/>
          <w:numId w:val="4"/>
        </w:numPr>
      </w:pPr>
      <w:r w:rsidRPr="00BE7F9F">
        <w:rPr>
          <w:b/>
          <w:bCs/>
        </w:rPr>
        <w:t>The Headteacher</w:t>
      </w:r>
      <w:r w:rsidRPr="00BE7F9F">
        <w:t xml:space="preserve"> is responsible for ensuring that RE is taught in accordance with the syllabus, that staff receive training, and that parents are annually informed of pupils’ progress in RE. </w:t>
      </w:r>
    </w:p>
    <w:p w14:paraId="19E52922" w14:textId="77777777" w:rsidR="00BE7F9F" w:rsidRPr="00BE7F9F" w:rsidRDefault="00BE7F9F" w:rsidP="00BE7F9F">
      <w:pPr>
        <w:numPr>
          <w:ilvl w:val="0"/>
          <w:numId w:val="4"/>
        </w:numPr>
      </w:pPr>
      <w:r w:rsidRPr="00BE7F9F">
        <w:rPr>
          <w:b/>
          <w:bCs/>
        </w:rPr>
        <w:t>Subject Leader for RE</w:t>
      </w:r>
      <w:r w:rsidRPr="00BE7F9F">
        <w:t xml:space="preserve"> oversees planning, curriculum development, monitoring and evaluation of RE; supports staff CPD; keeps up-to-date with SACRE guidance.</w:t>
      </w:r>
    </w:p>
    <w:p w14:paraId="0767C7E9" w14:textId="77777777" w:rsidR="00BE7F9F" w:rsidRPr="00BE7F9F" w:rsidRDefault="00BE7F9F" w:rsidP="00BE7F9F">
      <w:pPr>
        <w:numPr>
          <w:ilvl w:val="0"/>
          <w:numId w:val="4"/>
        </w:numPr>
      </w:pPr>
      <w:r w:rsidRPr="00BE7F9F">
        <w:rPr>
          <w:b/>
          <w:bCs/>
        </w:rPr>
        <w:t>Class Teachers</w:t>
      </w:r>
      <w:r w:rsidRPr="00BE7F9F">
        <w:t xml:space="preserve"> deliver the RE curriculum, assess pupils, differentiate learning, and create a respectful, inclusive classroom environment in which pupils can enquire and reflect.</w:t>
      </w:r>
    </w:p>
    <w:p w14:paraId="336CDEDB" w14:textId="77777777" w:rsidR="00BE7F9F" w:rsidRPr="00BE7F9F" w:rsidRDefault="00BE7F9F" w:rsidP="00BE7F9F">
      <w:pPr>
        <w:numPr>
          <w:ilvl w:val="0"/>
          <w:numId w:val="4"/>
        </w:numPr>
      </w:pPr>
      <w:r w:rsidRPr="00BE7F9F">
        <w:rPr>
          <w:b/>
          <w:bCs/>
        </w:rPr>
        <w:t>Pupils</w:t>
      </w:r>
      <w:r w:rsidRPr="00BE7F9F">
        <w:t xml:space="preserve"> are encouraged to engage with RE actively, respectfully and thoughtfully, exploring their own beliefs and those of others.</w:t>
      </w:r>
    </w:p>
    <w:p w14:paraId="72AE4DA6" w14:textId="629193FB" w:rsidR="00BE7F9F" w:rsidRPr="00BE7F9F" w:rsidRDefault="00BE7F9F" w:rsidP="00BE7F9F"/>
    <w:p w14:paraId="23E5CE32" w14:textId="77777777" w:rsidR="00BE7F9F" w:rsidRPr="00BE7F9F" w:rsidRDefault="00BE7F9F" w:rsidP="00BE7F9F">
      <w:pPr>
        <w:rPr>
          <w:b/>
          <w:bCs/>
          <w:sz w:val="28"/>
          <w:szCs w:val="28"/>
        </w:rPr>
      </w:pPr>
      <w:r w:rsidRPr="00BE7F9F">
        <w:rPr>
          <w:b/>
          <w:bCs/>
          <w:sz w:val="28"/>
          <w:szCs w:val="28"/>
        </w:rPr>
        <w:t>6. Resources &amp; Staffing</w:t>
      </w:r>
    </w:p>
    <w:p w14:paraId="4224156D" w14:textId="77777777" w:rsidR="00BE7F9F" w:rsidRPr="00BE7F9F" w:rsidRDefault="00BE7F9F" w:rsidP="00BE7F9F">
      <w:pPr>
        <w:numPr>
          <w:ilvl w:val="0"/>
          <w:numId w:val="5"/>
        </w:numPr>
      </w:pPr>
      <w:r w:rsidRPr="00BE7F9F">
        <w:t>The school will provide appropriate resources including books, artefacts, displays, technology, and access to external visitors or places of worship.</w:t>
      </w:r>
    </w:p>
    <w:p w14:paraId="7D56D873" w14:textId="77777777" w:rsidR="00BE7F9F" w:rsidRPr="00BE7F9F" w:rsidRDefault="00BE7F9F" w:rsidP="00BE7F9F">
      <w:pPr>
        <w:numPr>
          <w:ilvl w:val="0"/>
          <w:numId w:val="5"/>
        </w:numPr>
      </w:pPr>
      <w:r w:rsidRPr="00BE7F9F">
        <w:t xml:space="preserve">Staff delivering RE will receive CPD to stay current with the Cumbrian syllabus and good practice in RE. The SACRE provides training for RE leads and governors. </w:t>
      </w:r>
    </w:p>
    <w:p w14:paraId="07BABC86" w14:textId="77777777" w:rsidR="00BE7F9F" w:rsidRPr="00BE7F9F" w:rsidRDefault="00BE7F9F" w:rsidP="00BE7F9F">
      <w:pPr>
        <w:numPr>
          <w:ilvl w:val="0"/>
          <w:numId w:val="5"/>
        </w:numPr>
      </w:pPr>
      <w:r w:rsidRPr="00BE7F9F">
        <w:t>Budgeting will reflect the importance of RE, enabling staff time, resources, visits and training.</w:t>
      </w:r>
    </w:p>
    <w:p w14:paraId="21DF2730" w14:textId="389EA373" w:rsidR="00BE7F9F" w:rsidRPr="00BE7F9F" w:rsidRDefault="00BE7F9F" w:rsidP="00BE7F9F"/>
    <w:p w14:paraId="08EF335C" w14:textId="77777777" w:rsidR="00BE7F9F" w:rsidRPr="00BE7F9F" w:rsidRDefault="00BE7F9F" w:rsidP="00BE7F9F">
      <w:pPr>
        <w:rPr>
          <w:b/>
          <w:bCs/>
          <w:sz w:val="28"/>
          <w:szCs w:val="28"/>
        </w:rPr>
      </w:pPr>
      <w:r w:rsidRPr="00BE7F9F">
        <w:rPr>
          <w:b/>
          <w:bCs/>
          <w:sz w:val="28"/>
          <w:szCs w:val="28"/>
        </w:rPr>
        <w:t>7. Inclusion, Diversity and Equalities</w:t>
      </w:r>
    </w:p>
    <w:p w14:paraId="5B91F882" w14:textId="77777777" w:rsidR="00BE7F9F" w:rsidRPr="00BE7F9F" w:rsidRDefault="00BE7F9F" w:rsidP="00BE7F9F">
      <w:pPr>
        <w:numPr>
          <w:ilvl w:val="0"/>
          <w:numId w:val="6"/>
        </w:numPr>
      </w:pPr>
      <w:r w:rsidRPr="00BE7F9F">
        <w:t>RE at Upperby Primary School promotes respect for all faiths, beliefs and non-beliefs, and combats prejudice, stereotypes and discrimination.</w:t>
      </w:r>
    </w:p>
    <w:p w14:paraId="09F773E3" w14:textId="77777777" w:rsidR="00BE7F9F" w:rsidRPr="00BE7F9F" w:rsidRDefault="00BE7F9F" w:rsidP="00BE7F9F">
      <w:pPr>
        <w:numPr>
          <w:ilvl w:val="0"/>
          <w:numId w:val="6"/>
        </w:numPr>
      </w:pPr>
      <w:r w:rsidRPr="00BE7F9F">
        <w:t>Lessons will be designed to be accessible to all pupils including those with special educational needs and/or disabilities.</w:t>
      </w:r>
    </w:p>
    <w:p w14:paraId="75258B13" w14:textId="77777777" w:rsidR="00BE7F9F" w:rsidRPr="00BE7F9F" w:rsidRDefault="00BE7F9F" w:rsidP="00BE7F9F">
      <w:pPr>
        <w:numPr>
          <w:ilvl w:val="0"/>
          <w:numId w:val="6"/>
        </w:numPr>
      </w:pPr>
      <w:r w:rsidRPr="00BE7F9F">
        <w:t>We value the contribution of home beliefs and experiences, and encourage children to reflect on their own worldviews in a respectful way.</w:t>
      </w:r>
    </w:p>
    <w:p w14:paraId="3C556046" w14:textId="58C4EB16" w:rsidR="00BE7F9F" w:rsidRPr="00BE7F9F" w:rsidRDefault="00BE7F9F" w:rsidP="00BE7F9F">
      <w:pPr>
        <w:numPr>
          <w:ilvl w:val="0"/>
          <w:numId w:val="6"/>
        </w:numPr>
      </w:pPr>
      <w:r w:rsidRPr="00BE7F9F">
        <w:t xml:space="preserve">We recognise that pupils may come from a range of religious, non-religious, cultural and philosophical backgrounds. RE will not seek to impose or indoctrinate any belief, but stimulate thought, enquiry and understanding. (This is explicit in the Cumbrian syllabus.) </w:t>
      </w:r>
    </w:p>
    <w:p w14:paraId="325B2763" w14:textId="05E70092" w:rsidR="00BE7F9F" w:rsidRPr="00BE7F9F" w:rsidRDefault="00BE7F9F" w:rsidP="00BE7F9F"/>
    <w:p w14:paraId="6E02BF27" w14:textId="77777777" w:rsidR="00BE7F9F" w:rsidRPr="00BE7F9F" w:rsidRDefault="00BE7F9F" w:rsidP="00BE7F9F">
      <w:pPr>
        <w:rPr>
          <w:b/>
          <w:bCs/>
          <w:sz w:val="28"/>
          <w:szCs w:val="28"/>
        </w:rPr>
      </w:pPr>
      <w:r w:rsidRPr="00BE7F9F">
        <w:rPr>
          <w:b/>
          <w:bCs/>
          <w:sz w:val="28"/>
          <w:szCs w:val="28"/>
        </w:rPr>
        <w:t>8. Monitoring, Evaluation and Quality Assurance</w:t>
      </w:r>
    </w:p>
    <w:p w14:paraId="7A6C323A" w14:textId="77777777" w:rsidR="00BE7F9F" w:rsidRPr="00BE7F9F" w:rsidRDefault="00BE7F9F" w:rsidP="00BE7F9F">
      <w:pPr>
        <w:numPr>
          <w:ilvl w:val="0"/>
          <w:numId w:val="7"/>
        </w:numPr>
      </w:pPr>
      <w:r w:rsidRPr="00BE7F9F">
        <w:t>The subject leader will monitor the quality of RE teaching and learning, through: classroom observations, work scrutiny, pupil voice, visits and visitor feedback, and planning review.</w:t>
      </w:r>
    </w:p>
    <w:p w14:paraId="23CFCD0A" w14:textId="77777777" w:rsidR="00BE7F9F" w:rsidRPr="00BE7F9F" w:rsidRDefault="00BE7F9F" w:rsidP="00BE7F9F">
      <w:pPr>
        <w:numPr>
          <w:ilvl w:val="0"/>
          <w:numId w:val="7"/>
        </w:numPr>
      </w:pPr>
      <w:r w:rsidRPr="00BE7F9F">
        <w:t>The subject leader will report annually to governors on RE provision, including strengths, areas for improvement, and next steps.</w:t>
      </w:r>
    </w:p>
    <w:p w14:paraId="75F9B6BF" w14:textId="77777777" w:rsidR="00BE7F9F" w:rsidRPr="00BE7F9F" w:rsidRDefault="00BE7F9F" w:rsidP="00BE7F9F">
      <w:pPr>
        <w:numPr>
          <w:ilvl w:val="0"/>
          <w:numId w:val="7"/>
        </w:numPr>
      </w:pPr>
      <w:r w:rsidRPr="00BE7F9F">
        <w:t>Progress and attainment data in RE will be reviewed and used to inform curriculum development.</w:t>
      </w:r>
    </w:p>
    <w:p w14:paraId="07E4AD7C" w14:textId="77777777" w:rsidR="00BE7F9F" w:rsidRPr="00BE7F9F" w:rsidRDefault="00BE7F9F" w:rsidP="00BE7F9F">
      <w:pPr>
        <w:numPr>
          <w:ilvl w:val="0"/>
          <w:numId w:val="7"/>
        </w:numPr>
      </w:pPr>
      <w:r w:rsidRPr="00BE7F9F">
        <w:t>The school will use the indicators of ‘religious literacy’ and the disciplinary approach (theology, philosophy, human/social sciences) to evaluate curriculum effectiveness.</w:t>
      </w:r>
    </w:p>
    <w:p w14:paraId="6AE01754" w14:textId="77777777" w:rsidR="00BE7F9F" w:rsidRPr="00BE7F9F" w:rsidRDefault="00BE7F9F" w:rsidP="00BE7F9F">
      <w:pPr>
        <w:numPr>
          <w:ilvl w:val="0"/>
          <w:numId w:val="7"/>
        </w:numPr>
      </w:pPr>
      <w:r w:rsidRPr="00BE7F9F">
        <w:t>The RE policy and practice will be reviewed regularly (at least every 3 years or sooner if there are changes to the syllabus) and updated accordingly.</w:t>
      </w:r>
    </w:p>
    <w:p w14:paraId="46D27B30" w14:textId="193F9E0A" w:rsidR="00BE7F9F" w:rsidRPr="00BE7F9F" w:rsidRDefault="00BE7F9F" w:rsidP="00BE7F9F"/>
    <w:p w14:paraId="13CCC811" w14:textId="4349FD2E" w:rsidR="00BE7F9F" w:rsidRPr="00BE7F9F" w:rsidRDefault="00BE7F9F" w:rsidP="00BE7F9F"/>
    <w:p w14:paraId="3223EFAC" w14:textId="77777777" w:rsidR="00BE7F9F" w:rsidRPr="00BE7F9F" w:rsidRDefault="00BE7F9F" w:rsidP="00BE7F9F">
      <w:pPr>
        <w:rPr>
          <w:b/>
          <w:bCs/>
          <w:sz w:val="28"/>
          <w:szCs w:val="28"/>
        </w:rPr>
      </w:pPr>
      <w:r w:rsidRPr="00BE7F9F">
        <w:rPr>
          <w:b/>
          <w:bCs/>
          <w:sz w:val="28"/>
          <w:szCs w:val="28"/>
        </w:rPr>
        <w:t>10. Policy Review</w:t>
      </w:r>
    </w:p>
    <w:p w14:paraId="27AE5581" w14:textId="77777777" w:rsidR="00BE7F9F" w:rsidRPr="00BE7F9F" w:rsidRDefault="00BE7F9F" w:rsidP="00BE7F9F">
      <w:r w:rsidRPr="00BE7F9F">
        <w:t>This policy will be reviewed every three years by the Governing Body, or earlier if required by changes to the law, the Cumbrian syllabus, or school context.</w:t>
      </w:r>
    </w:p>
    <w:p w14:paraId="6612FC4B" w14:textId="0882AF32" w:rsidR="00BE7F9F" w:rsidRPr="00BE7F9F" w:rsidRDefault="00BE7F9F" w:rsidP="00BE7F9F"/>
    <w:p w14:paraId="43F8059A" w14:textId="1887D0B5" w:rsidR="00BE7F9F" w:rsidRPr="00BE7F9F" w:rsidRDefault="00BE7F9F" w:rsidP="00BE7F9F"/>
    <w:p w14:paraId="27867D52" w14:textId="77777777" w:rsidR="006D69B2" w:rsidRDefault="006D69B2"/>
    <w:sectPr w:rsidR="006D69B2" w:rsidSect="00BE7F9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824F0"/>
    <w:multiLevelType w:val="multilevel"/>
    <w:tmpl w:val="A19A2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154C3D"/>
    <w:multiLevelType w:val="multilevel"/>
    <w:tmpl w:val="22C40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2E0450"/>
    <w:multiLevelType w:val="multilevel"/>
    <w:tmpl w:val="48DEB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B03E90"/>
    <w:multiLevelType w:val="multilevel"/>
    <w:tmpl w:val="AE2A0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E60123"/>
    <w:multiLevelType w:val="multilevel"/>
    <w:tmpl w:val="A9860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6813E3"/>
    <w:multiLevelType w:val="multilevel"/>
    <w:tmpl w:val="336E8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EB284A"/>
    <w:multiLevelType w:val="multilevel"/>
    <w:tmpl w:val="C04A6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C730DC"/>
    <w:multiLevelType w:val="multilevel"/>
    <w:tmpl w:val="36DA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2397261">
    <w:abstractNumId w:val="4"/>
  </w:num>
  <w:num w:numId="2" w16cid:durableId="180903751">
    <w:abstractNumId w:val="6"/>
  </w:num>
  <w:num w:numId="3" w16cid:durableId="1525248548">
    <w:abstractNumId w:val="7"/>
  </w:num>
  <w:num w:numId="4" w16cid:durableId="835732007">
    <w:abstractNumId w:val="3"/>
  </w:num>
  <w:num w:numId="5" w16cid:durableId="1284769081">
    <w:abstractNumId w:val="0"/>
  </w:num>
  <w:num w:numId="6" w16cid:durableId="96994438">
    <w:abstractNumId w:val="1"/>
  </w:num>
  <w:num w:numId="7" w16cid:durableId="856427624">
    <w:abstractNumId w:val="5"/>
  </w:num>
  <w:num w:numId="8" w16cid:durableId="11251944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F9F"/>
    <w:rsid w:val="0022341C"/>
    <w:rsid w:val="002355D7"/>
    <w:rsid w:val="00252B9F"/>
    <w:rsid w:val="0033567B"/>
    <w:rsid w:val="00365A7D"/>
    <w:rsid w:val="00506CA1"/>
    <w:rsid w:val="006D69B2"/>
    <w:rsid w:val="00815DE9"/>
    <w:rsid w:val="00990886"/>
    <w:rsid w:val="00A51A48"/>
    <w:rsid w:val="00AB1E61"/>
    <w:rsid w:val="00BE7F9F"/>
    <w:rsid w:val="00CE0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3897D"/>
  <w15:chartTrackingRefBased/>
  <w15:docId w15:val="{E3DA6455-E62A-4C52-A2E8-34DF8DDC5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7F9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E7F9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E7F9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E7F9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E7F9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E7F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7F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7F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7F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7F9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E7F9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E7F9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E7F9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E7F9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E7F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7F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7F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7F9F"/>
    <w:rPr>
      <w:rFonts w:eastAsiaTheme="majorEastAsia" w:cstheme="majorBidi"/>
      <w:color w:val="272727" w:themeColor="text1" w:themeTint="D8"/>
    </w:rPr>
  </w:style>
  <w:style w:type="paragraph" w:styleId="Title">
    <w:name w:val="Title"/>
    <w:basedOn w:val="Normal"/>
    <w:next w:val="Normal"/>
    <w:link w:val="TitleChar"/>
    <w:uiPriority w:val="10"/>
    <w:qFormat/>
    <w:rsid w:val="00BE7F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7F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7F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7F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7F9F"/>
    <w:pPr>
      <w:spacing w:before="160"/>
      <w:jc w:val="center"/>
    </w:pPr>
    <w:rPr>
      <w:i/>
      <w:iCs/>
      <w:color w:val="404040" w:themeColor="text1" w:themeTint="BF"/>
    </w:rPr>
  </w:style>
  <w:style w:type="character" w:customStyle="1" w:styleId="QuoteChar">
    <w:name w:val="Quote Char"/>
    <w:basedOn w:val="DefaultParagraphFont"/>
    <w:link w:val="Quote"/>
    <w:uiPriority w:val="29"/>
    <w:rsid w:val="00BE7F9F"/>
    <w:rPr>
      <w:i/>
      <w:iCs/>
      <w:color w:val="404040" w:themeColor="text1" w:themeTint="BF"/>
    </w:rPr>
  </w:style>
  <w:style w:type="paragraph" w:styleId="ListParagraph">
    <w:name w:val="List Paragraph"/>
    <w:basedOn w:val="Normal"/>
    <w:uiPriority w:val="34"/>
    <w:qFormat/>
    <w:rsid w:val="00BE7F9F"/>
    <w:pPr>
      <w:ind w:left="720"/>
      <w:contextualSpacing/>
    </w:pPr>
  </w:style>
  <w:style w:type="character" w:styleId="IntenseEmphasis">
    <w:name w:val="Intense Emphasis"/>
    <w:basedOn w:val="DefaultParagraphFont"/>
    <w:uiPriority w:val="21"/>
    <w:qFormat/>
    <w:rsid w:val="00BE7F9F"/>
    <w:rPr>
      <w:i/>
      <w:iCs/>
      <w:color w:val="2F5496" w:themeColor="accent1" w:themeShade="BF"/>
    </w:rPr>
  </w:style>
  <w:style w:type="paragraph" w:styleId="IntenseQuote">
    <w:name w:val="Intense Quote"/>
    <w:basedOn w:val="Normal"/>
    <w:next w:val="Normal"/>
    <w:link w:val="IntenseQuoteChar"/>
    <w:uiPriority w:val="30"/>
    <w:qFormat/>
    <w:rsid w:val="00BE7F9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E7F9F"/>
    <w:rPr>
      <w:i/>
      <w:iCs/>
      <w:color w:val="2F5496" w:themeColor="accent1" w:themeShade="BF"/>
    </w:rPr>
  </w:style>
  <w:style w:type="character" w:styleId="IntenseReference">
    <w:name w:val="Intense Reference"/>
    <w:basedOn w:val="DefaultParagraphFont"/>
    <w:uiPriority w:val="32"/>
    <w:qFormat/>
    <w:rsid w:val="00BE7F9F"/>
    <w:rPr>
      <w:b/>
      <w:bCs/>
      <w:smallCaps/>
      <w:color w:val="2F5496" w:themeColor="accent1" w:themeShade="BF"/>
      <w:spacing w:val="5"/>
    </w:rPr>
  </w:style>
  <w:style w:type="character" w:styleId="Hyperlink">
    <w:name w:val="Hyperlink"/>
    <w:basedOn w:val="DefaultParagraphFont"/>
    <w:uiPriority w:val="99"/>
    <w:unhideWhenUsed/>
    <w:rsid w:val="00BE7F9F"/>
    <w:rPr>
      <w:color w:val="0563C1" w:themeColor="hyperlink"/>
      <w:u w:val="single"/>
    </w:rPr>
  </w:style>
  <w:style w:type="character" w:styleId="UnresolvedMention">
    <w:name w:val="Unresolved Mention"/>
    <w:basedOn w:val="DefaultParagraphFont"/>
    <w:uiPriority w:val="99"/>
    <w:semiHidden/>
    <w:unhideWhenUsed/>
    <w:rsid w:val="00BE7F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1113</Words>
  <Characters>6025</Characters>
  <Application>Microsoft Office Word</Application>
  <DocSecurity>0</DocSecurity>
  <Lines>194</Lines>
  <Paragraphs>108</Paragraphs>
  <ScaleCrop>false</ScaleCrop>
  <Company/>
  <LinksUpToDate>false</LinksUpToDate>
  <CharactersWithSpaces>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Breese</dc:creator>
  <cp:keywords/>
  <dc:description/>
  <cp:lastModifiedBy>Rachel Breese</cp:lastModifiedBy>
  <cp:revision>2</cp:revision>
  <dcterms:created xsi:type="dcterms:W3CDTF">2026-02-05T21:07:00Z</dcterms:created>
  <dcterms:modified xsi:type="dcterms:W3CDTF">2026-02-05T21:07:00Z</dcterms:modified>
</cp:coreProperties>
</file>