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b w:val="1"/>
          <w:sz w:val="40"/>
          <w:szCs w:val="40"/>
        </w:rPr>
      </w:pPr>
      <w:bookmarkStart w:colFirst="0" w:colLast="0" w:name="_heading=h.gjdgxs" w:id="0"/>
      <w:bookmarkEnd w:id="0"/>
      <w:r w:rsidDel="00000000" w:rsidR="00000000" w:rsidRPr="00000000">
        <w:rPr>
          <w:b w:val="1"/>
          <w:sz w:val="40"/>
          <w:szCs w:val="40"/>
          <w:rtl w:val="0"/>
        </w:rPr>
        <w:t xml:space="preserve"> RE Knowledge Organiser</w:t>
      </w:r>
      <w:r w:rsidDel="00000000" w:rsidR="00000000" w:rsidRPr="00000000">
        <w:drawing>
          <wp:anchor allowOverlap="1" behindDoc="0" distB="0" distT="0" distL="114300" distR="114300" hidden="0" layoutInCell="1" locked="0" relativeHeight="0" simplePos="0">
            <wp:simplePos x="0" y="0"/>
            <wp:positionH relativeFrom="column">
              <wp:posOffset>-138544</wp:posOffset>
            </wp:positionH>
            <wp:positionV relativeFrom="paragraph">
              <wp:posOffset>223</wp:posOffset>
            </wp:positionV>
            <wp:extent cx="647700" cy="733425"/>
            <wp:effectExtent b="0" l="0" r="0" t="0"/>
            <wp:wrapSquare wrapText="bothSides" distB="0" distT="0" distL="114300" distR="114300"/>
            <wp:docPr descr="Egbert Owl" id="7" name="image4.png"/>
            <a:graphic>
              <a:graphicData uri="http://schemas.openxmlformats.org/drawingml/2006/picture">
                <pic:pic>
                  <pic:nvPicPr>
                    <pic:cNvPr descr="Egbert Owl" id="0" name="image4.png"/>
                    <pic:cNvPicPr preferRelativeResize="0"/>
                  </pic:nvPicPr>
                  <pic:blipFill>
                    <a:blip r:embed="rId7"/>
                    <a:srcRect b="0" l="0" r="0" t="0"/>
                    <a:stretch>
                      <a:fillRect/>
                    </a:stretch>
                  </pic:blipFill>
                  <pic:spPr>
                    <a:xfrm>
                      <a:off x="0" y="0"/>
                      <a:ext cx="647700" cy="7334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9168105</wp:posOffset>
            </wp:positionH>
            <wp:positionV relativeFrom="paragraph">
              <wp:posOffset>0</wp:posOffset>
            </wp:positionV>
            <wp:extent cx="647700" cy="733425"/>
            <wp:effectExtent b="0" l="0" r="0" t="0"/>
            <wp:wrapSquare wrapText="bothSides" distB="0" distT="0" distL="114300" distR="114300"/>
            <wp:docPr descr="Egbert Owl" id="11" name="image4.png"/>
            <a:graphic>
              <a:graphicData uri="http://schemas.openxmlformats.org/drawingml/2006/picture">
                <pic:pic>
                  <pic:nvPicPr>
                    <pic:cNvPr descr="Egbert Owl" id="0" name="image4.png"/>
                    <pic:cNvPicPr preferRelativeResize="0"/>
                  </pic:nvPicPr>
                  <pic:blipFill>
                    <a:blip r:embed="rId7"/>
                    <a:srcRect b="0" l="0" r="0" t="0"/>
                    <a:stretch>
                      <a:fillRect/>
                    </a:stretch>
                  </pic:blipFill>
                  <pic:spPr>
                    <a:xfrm>
                      <a:off x="0" y="0"/>
                      <a:ext cx="647700" cy="733425"/>
                    </a:xfrm>
                    <a:prstGeom prst="rect"/>
                    <a:ln/>
                  </pic:spPr>
                </pic:pic>
              </a:graphicData>
            </a:graphic>
          </wp:anchor>
        </w:drawing>
      </w:r>
    </w:p>
    <w:tbl>
      <w:tblPr>
        <w:tblStyle w:val="Table1"/>
        <w:tblW w:w="155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8505"/>
        <w:gridCol w:w="3832"/>
        <w:tblGridChange w:id="0">
          <w:tblGrid>
            <w:gridCol w:w="3256"/>
            <w:gridCol w:w="8505"/>
            <w:gridCol w:w="3832"/>
          </w:tblGrid>
        </w:tblGridChange>
      </w:tblGrid>
      <w:tr>
        <w:trPr>
          <w:cantSplit w:val="0"/>
          <w:tblHeader w:val="0"/>
        </w:trPr>
        <w:tc>
          <w:tcPr/>
          <w:p w:rsidR="00000000" w:rsidDel="00000000" w:rsidP="00000000" w:rsidRDefault="00000000" w:rsidRPr="00000000" w14:paraId="00000002">
            <w:pPr>
              <w:rPr>
                <w:b w:val="1"/>
              </w:rPr>
            </w:pPr>
            <w:r w:rsidDel="00000000" w:rsidR="00000000" w:rsidRPr="00000000">
              <w:rPr>
                <w:b w:val="1"/>
                <w:rtl w:val="0"/>
              </w:rPr>
              <w:t xml:space="preserve">Religion:  Judaism</w:t>
            </w:r>
          </w:p>
        </w:tc>
        <w:tc>
          <w:tcPr/>
          <w:p w:rsidR="00000000" w:rsidDel="00000000" w:rsidP="00000000" w:rsidRDefault="00000000" w:rsidRPr="00000000" w14:paraId="00000003">
            <w:pPr>
              <w:rPr>
                <w:b w:val="1"/>
              </w:rPr>
            </w:pPr>
            <w:r w:rsidDel="00000000" w:rsidR="00000000" w:rsidRPr="00000000">
              <w:rPr>
                <w:b w:val="1"/>
                <w:rtl w:val="0"/>
              </w:rPr>
              <w:t xml:space="preserve">Enquiry Question:</w:t>
            </w:r>
            <w:r w:rsidDel="00000000" w:rsidR="00000000" w:rsidRPr="00000000">
              <w:rPr>
                <w:b w:val="1"/>
                <w:sz w:val="24"/>
                <w:szCs w:val="24"/>
                <w:rtl w:val="0"/>
              </w:rPr>
              <w:t xml:space="preserve"> </w:t>
            </w:r>
            <w:r w:rsidDel="00000000" w:rsidR="00000000" w:rsidRPr="00000000">
              <w:rPr>
                <w:b w:val="1"/>
                <w:rtl w:val="0"/>
              </w:rPr>
              <w:t xml:space="preserve"> How important is it for Jewish people to do what God asks them to do?</w:t>
            </w:r>
          </w:p>
        </w:tc>
        <w:tc>
          <w:tcPr/>
          <w:p w:rsidR="00000000" w:rsidDel="00000000" w:rsidP="00000000" w:rsidRDefault="00000000" w:rsidRPr="00000000" w14:paraId="00000004">
            <w:pPr>
              <w:rPr>
                <w:b w:val="1"/>
              </w:rPr>
            </w:pPr>
            <w:r w:rsidDel="00000000" w:rsidR="00000000" w:rsidRPr="00000000">
              <w:rPr>
                <w:b w:val="1"/>
                <w:rtl w:val="0"/>
              </w:rPr>
              <w:t xml:space="preserve">Spring 1</w:t>
            </w:r>
          </w:p>
        </w:tc>
      </w:tr>
    </w:tbl>
    <w:p w:rsidR="00000000" w:rsidDel="00000000" w:rsidP="00000000" w:rsidRDefault="00000000" w:rsidRPr="00000000" w14:paraId="00000005">
      <w:pPr>
        <w:spacing w:after="120" w:lineRule="auto"/>
        <w:rPr>
          <w:b w:val="1"/>
        </w:rPr>
      </w:pPr>
      <w:r w:rsidDel="00000000" w:rsidR="00000000" w:rsidRPr="00000000">
        <w:rPr>
          <w:rtl w:val="0"/>
        </w:rPr>
      </w:r>
    </w:p>
    <w:tbl>
      <w:tblPr>
        <w:tblStyle w:val="Table2"/>
        <w:tblW w:w="1553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08"/>
        <w:gridCol w:w="3627"/>
        <w:tblGridChange w:id="0">
          <w:tblGrid>
            <w:gridCol w:w="11908"/>
            <w:gridCol w:w="3627"/>
          </w:tblGrid>
        </w:tblGridChange>
      </w:tblGrid>
      <w:tr>
        <w:trPr>
          <w:cantSplit w:val="0"/>
          <w:tblHeader w:val="0"/>
        </w:trPr>
        <w:tc>
          <w:tcPr/>
          <w:p w:rsidR="00000000" w:rsidDel="00000000" w:rsidP="00000000" w:rsidRDefault="00000000" w:rsidRPr="00000000" w14:paraId="00000006">
            <w:pPr>
              <w:rPr/>
            </w:pPr>
            <w:r w:rsidDel="00000000" w:rsidR="00000000" w:rsidRPr="00000000">
              <w:rPr>
                <w:b w:val="1"/>
                <w:rtl w:val="0"/>
              </w:rPr>
              <w:t xml:space="preserve">Core Knowledge</w:t>
            </w:r>
            <w:r w:rsidDel="00000000" w:rsidR="00000000" w:rsidRPr="00000000">
              <w:rPr>
                <w:rtl w:val="0"/>
              </w:rPr>
              <w:t xml:space="preserve"> </w:t>
            </w:r>
          </w:p>
        </w:tc>
        <w:tc>
          <w:tcPr/>
          <w:p w:rsidR="00000000" w:rsidDel="00000000" w:rsidP="00000000" w:rsidRDefault="00000000" w:rsidRPr="00000000" w14:paraId="00000007">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008">
            <w:pPr>
              <w:rPr/>
            </w:pPr>
            <w:r w:rsidDel="00000000" w:rsidR="00000000" w:rsidRPr="00000000">
              <w:rPr>
                <w:rtl w:val="0"/>
              </w:rPr>
              <w:t xml:space="preserve">This enquiry focusses on food rules and the stories behind the establishment of Kashrut. This is the Jewish code concerning the suitability of food. Food permitted to eat is Kosher (meaning ‘fit’ or ‘proper’).</w:t>
            </w:r>
          </w:p>
          <w:p w:rsidR="00000000" w:rsidDel="00000000" w:rsidP="00000000" w:rsidRDefault="00000000" w:rsidRPr="00000000" w14:paraId="00000009">
            <w:pPr>
              <w:rPr>
                <w:u w:val="single"/>
              </w:rPr>
            </w:pPr>
            <w:r w:rsidDel="00000000" w:rsidR="00000000" w:rsidRPr="00000000">
              <w:rPr>
                <w:u w:val="single"/>
                <w:rtl w:val="0"/>
              </w:rPr>
              <w:t xml:space="preserve">The Seder Meal</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Passover festival commemorates the escape from slavery in Egypt. A Seder ritual is held on the first two evenings of Pesach in the home. The family sits around the table where in the middle is the Seder plate which is divided up into sections each holding a different type of food representing part of the Exodus story.</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parts include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roasted lamb bone with most of the meat removed.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hard-boiled egg</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Grated horseradish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"Charoset" - a paste made of apples, pears, nuts and wine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vegetable, such as an onion or potato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Bitter herbs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Matzah (unleavened bread) Wine and Saltwater also play a part</w:t>
            </w:r>
          </w:p>
        </w:tc>
        <w:tc>
          <w:tcPr>
            <w:vMerge w:val="restart"/>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8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881220" cy="1685487"/>
                  <wp:effectExtent b="0" l="0" r="0" t="0"/>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881220" cy="1685487"/>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8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870522" cy="1293840"/>
                  <wp:effectExtent b="0" l="0" r="0" t="0"/>
                  <wp:docPr id="10"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70522" cy="129384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8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8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875207" cy="1375698"/>
                  <wp:effectExtent b="0" l="0" r="0" t="0"/>
                  <wp:docPr id="9"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875207" cy="1375698"/>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18">
            <w:pPr>
              <w:jc w:val="center"/>
              <w:rPr>
                <w:b w:val="1"/>
              </w:rPr>
            </w:pPr>
            <w:r w:rsidDel="00000000" w:rsidR="00000000" w:rsidRPr="00000000">
              <w:rPr>
                <w:b w:val="1"/>
                <w:rtl w:val="0"/>
              </w:rPr>
              <w:t xml:space="preserve">Key vocabulary</w:t>
            </w:r>
          </w:p>
        </w:tc>
        <w:tc>
          <w:tcPr>
            <w:vMerge w:val="continue"/>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cantSplit w:val="0"/>
          <w:trHeight w:val="2655" w:hRule="atLeast"/>
          <w:tblHeader w:val="0"/>
        </w:trPr>
        <w:tc>
          <w:tcPr/>
          <w:p w:rsidR="00000000" w:rsidDel="00000000" w:rsidP="00000000" w:rsidRDefault="00000000" w:rsidRPr="00000000" w14:paraId="0000001A">
            <w:pPr>
              <w:rPr/>
            </w:pPr>
            <w:r w:rsidDel="00000000" w:rsidR="00000000" w:rsidRPr="00000000">
              <w:rPr>
                <w:b w:val="1"/>
                <w:rtl w:val="0"/>
              </w:rPr>
              <w:t xml:space="preserve">Kashrut:</w:t>
            </w:r>
            <w:r w:rsidDel="00000000" w:rsidR="00000000" w:rsidRPr="00000000">
              <w:rPr>
                <w:rtl w:val="0"/>
              </w:rPr>
              <w:t xml:space="preserve"> food laws</w:t>
            </w:r>
          </w:p>
          <w:p w:rsidR="00000000" w:rsidDel="00000000" w:rsidP="00000000" w:rsidRDefault="00000000" w:rsidRPr="00000000" w14:paraId="0000001B">
            <w:pPr>
              <w:rPr/>
            </w:pPr>
            <w:r w:rsidDel="00000000" w:rsidR="00000000" w:rsidRPr="00000000">
              <w:rPr>
                <w:b w:val="1"/>
                <w:rtl w:val="0"/>
              </w:rPr>
              <w:t xml:space="preserve">Kosher:</w:t>
            </w:r>
            <w:r w:rsidDel="00000000" w:rsidR="00000000" w:rsidRPr="00000000">
              <w:rPr>
                <w:rtl w:val="0"/>
              </w:rPr>
              <w:t xml:space="preserve"> food that is fit for Jews to eat</w:t>
            </w:r>
          </w:p>
          <w:p w:rsidR="00000000" w:rsidDel="00000000" w:rsidP="00000000" w:rsidRDefault="00000000" w:rsidRPr="00000000" w14:paraId="0000001C">
            <w:pPr>
              <w:rPr/>
            </w:pPr>
            <w:r w:rsidDel="00000000" w:rsidR="00000000" w:rsidRPr="00000000">
              <w:rPr>
                <w:b w:val="1"/>
                <w:rtl w:val="0"/>
              </w:rPr>
              <w:t xml:space="preserve">Seder meal</w:t>
            </w:r>
            <w:r w:rsidDel="00000000" w:rsidR="00000000" w:rsidRPr="00000000">
              <w:rPr>
                <w:rtl w:val="0"/>
              </w:rPr>
              <w:t xml:space="preserve">: meal commemorating the events of Pesach (Passover) </w:t>
            </w:r>
          </w:p>
          <w:p w:rsidR="00000000" w:rsidDel="00000000" w:rsidP="00000000" w:rsidRDefault="00000000" w:rsidRPr="00000000" w14:paraId="0000001D">
            <w:pPr>
              <w:rPr/>
            </w:pPr>
            <w:r w:rsidDel="00000000" w:rsidR="00000000" w:rsidRPr="00000000">
              <w:rPr>
                <w:b w:val="1"/>
                <w:rtl w:val="0"/>
              </w:rPr>
              <w:t xml:space="preserve">Synagogue</w:t>
            </w:r>
            <w:r w:rsidDel="00000000" w:rsidR="00000000" w:rsidRPr="00000000">
              <w:rPr>
                <w:rtl w:val="0"/>
              </w:rPr>
              <w:t xml:space="preserve">: Jewish place of community worship</w:t>
            </w:r>
          </w:p>
          <w:p w:rsidR="00000000" w:rsidDel="00000000" w:rsidP="00000000" w:rsidRDefault="00000000" w:rsidRPr="00000000" w14:paraId="0000001E">
            <w:pPr>
              <w:rPr/>
            </w:pPr>
            <w:r w:rsidDel="00000000" w:rsidR="00000000" w:rsidRPr="00000000">
              <w:rPr>
                <w:b w:val="1"/>
                <w:rtl w:val="0"/>
              </w:rPr>
              <w:t xml:space="preserve">Rabbi</w:t>
            </w:r>
            <w:r w:rsidDel="00000000" w:rsidR="00000000" w:rsidRPr="00000000">
              <w:rPr>
                <w:rtl w:val="0"/>
              </w:rPr>
              <w:t xml:space="preserve">: Jewish teacher – one respected in the community who leads the worship</w:t>
            </w:r>
          </w:p>
          <w:p w:rsidR="00000000" w:rsidDel="00000000" w:rsidP="00000000" w:rsidRDefault="00000000" w:rsidRPr="00000000" w14:paraId="0000001F">
            <w:pPr>
              <w:rPr/>
            </w:pPr>
            <w:r w:rsidDel="00000000" w:rsidR="00000000" w:rsidRPr="00000000">
              <w:rPr>
                <w:b w:val="1"/>
                <w:rtl w:val="0"/>
              </w:rPr>
              <w:t xml:space="preserve">10 Commandments</w:t>
            </w:r>
            <w:r w:rsidDel="00000000" w:rsidR="00000000" w:rsidRPr="00000000">
              <w:rPr>
                <w:rtl w:val="0"/>
              </w:rPr>
              <w:t xml:space="preserve">: Rules set by God, given to Moses.</w:t>
            </w:r>
          </w:p>
          <w:p w:rsidR="00000000" w:rsidDel="00000000" w:rsidP="00000000" w:rsidRDefault="00000000" w:rsidRPr="00000000" w14:paraId="00000020">
            <w:pPr>
              <w:rPr>
                <w:color w:val="202124"/>
                <w:highlight w:val="white"/>
              </w:rPr>
            </w:pPr>
            <w:r w:rsidDel="00000000" w:rsidR="00000000" w:rsidRPr="00000000">
              <w:rPr>
                <w:b w:val="1"/>
                <w:rtl w:val="0"/>
              </w:rPr>
              <w:t xml:space="preserve">Covenant</w:t>
            </w:r>
            <w:r w:rsidDel="00000000" w:rsidR="00000000" w:rsidRPr="00000000">
              <w:rPr>
                <w:rtl w:val="0"/>
              </w:rPr>
              <w:t xml:space="preserve">- </w:t>
            </w:r>
            <w:r w:rsidDel="00000000" w:rsidR="00000000" w:rsidRPr="00000000">
              <w:rPr>
                <w:color w:val="202124"/>
                <w:highlight w:val="white"/>
                <w:rtl w:val="0"/>
              </w:rPr>
              <w:t xml:space="preserve">The covenant is a promise that God made with Abraham</w:t>
            </w:r>
          </w:p>
          <w:p w:rsidR="00000000" w:rsidDel="00000000" w:rsidP="00000000" w:rsidRDefault="00000000" w:rsidRPr="00000000" w14:paraId="00000021">
            <w:pPr>
              <w:rPr/>
            </w:pPr>
            <w:r w:rsidDel="00000000" w:rsidR="00000000" w:rsidRPr="00000000">
              <w:rPr>
                <w:b w:val="1"/>
                <w:color w:val="202124"/>
                <w:highlight w:val="white"/>
                <w:rtl w:val="0"/>
              </w:rPr>
              <w:t xml:space="preserve">Passover</w:t>
            </w:r>
            <w:r w:rsidDel="00000000" w:rsidR="00000000" w:rsidRPr="00000000">
              <w:rPr>
                <w:color w:val="202124"/>
                <w:highlight w:val="white"/>
                <w:rtl w:val="0"/>
              </w:rPr>
              <w:t xml:space="preserve"> - Passover, or Pesach in Hebrew, is one of the Jewish religion's most sacred and widely observed holidays. In Judaism, Passover commemorates the story of the Israelites' departure from ancient Egypt</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tc>
        <w:tc>
          <w:tcPr>
            <w:vMerge w:val="continue"/>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180.33962264150944" w:hRule="atLeast"/>
          <w:tblHeader w:val="0"/>
        </w:trPr>
        <w:tc>
          <w:tcPr>
            <w:gridSpan w:val="2"/>
          </w:tcPr>
          <w:p w:rsidR="00000000" w:rsidDel="00000000" w:rsidP="00000000" w:rsidRDefault="00000000" w:rsidRPr="00000000" w14:paraId="00000026">
            <w:pPr>
              <w:rPr/>
            </w:pPr>
            <w:r w:rsidDel="00000000" w:rsidR="00000000" w:rsidRPr="00000000">
              <w:rPr>
                <w:rtl w:val="0"/>
              </w:rPr>
            </w:r>
          </w:p>
        </w:tc>
      </w:tr>
    </w:tbl>
    <w:p w:rsidR="00000000" w:rsidDel="00000000" w:rsidP="00000000" w:rsidRDefault="00000000" w:rsidRPr="00000000" w14:paraId="00000028">
      <w:pPr>
        <w:spacing w:after="120" w:lineRule="auto"/>
        <w:rPr>
          <w:b w:val="1"/>
        </w:rPr>
      </w:pPr>
      <w:r w:rsidDel="00000000" w:rsidR="00000000" w:rsidRPr="00000000">
        <w:rPr>
          <w:rtl w:val="0"/>
        </w:rPr>
      </w:r>
    </w:p>
    <w:sectPr>
      <w:pgSz w:h="11906" w:w="16838" w:orient="landscape"/>
      <w:pgMar w:bottom="720" w:top="568"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1109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4D3BE5"/>
    <w:pPr>
      <w:ind w:left="720"/>
      <w:contextualSpacing w:val="1"/>
    </w:pPr>
  </w:style>
  <w:style w:type="paragraph" w:styleId="NoSpacing">
    <w:name w:val="No Spacing"/>
    <w:uiPriority w:val="1"/>
    <w:qFormat w:val="1"/>
    <w:rsid w:val="000C2346"/>
    <w:pPr>
      <w:spacing w:after="0" w:line="240" w:lineRule="auto"/>
    </w:pPr>
  </w:style>
  <w:style w:type="paragraph" w:styleId="Header">
    <w:name w:val="header"/>
    <w:basedOn w:val="Normal"/>
    <w:link w:val="HeaderChar"/>
    <w:uiPriority w:val="99"/>
    <w:unhideWhenUsed w:val="1"/>
    <w:rsid w:val="00B70E6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70E68"/>
  </w:style>
  <w:style w:type="paragraph" w:styleId="Footer">
    <w:name w:val="footer"/>
    <w:basedOn w:val="Normal"/>
    <w:link w:val="FooterChar"/>
    <w:uiPriority w:val="99"/>
    <w:unhideWhenUsed w:val="1"/>
    <w:rsid w:val="00B70E6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70E68"/>
  </w:style>
  <w:style w:type="character" w:styleId="glossaryitem" w:customStyle="1">
    <w:name w:val="glossary_item"/>
    <w:basedOn w:val="DefaultParagraphFont"/>
    <w:rsid w:val="00CB34E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r4p7b0BYtLhLQuse3mPnPA/IJg==">AMUW2mVEj/89pJ2InKLKkz4RQvtfpSKTAXR0Rip3DvzPNSIQsEXwt2J4TM1lsU3ysJn4OeXkDbk/rwcXEcW4z2UXUp8w7jAhwgL/aaTC4ldh3c8A1tYdm95k6CCIe5AUB7i34pGqcgLp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2021-12-02T15:22:00Z</dcterms:created>
  <dc:creator>Mike Weenink</dc:creator>
</cp:coreProperties>
</file>